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2189" w14:textId="77777777" w:rsidR="00D02E87" w:rsidRPr="00D02E87" w:rsidRDefault="00D02E87" w:rsidP="00D02E87">
      <w:pPr>
        <w:spacing w:after="0"/>
        <w:ind w:left="5184" w:firstLine="628"/>
        <w:rPr>
          <w:rFonts w:ascii="Times New Roman" w:hAnsi="Times New Roman" w:cs="Times New Roman"/>
        </w:rPr>
      </w:pPr>
      <w:r w:rsidRPr="00D02E87">
        <w:rPr>
          <w:rFonts w:ascii="Times New Roman" w:hAnsi="Times New Roman" w:cs="Times New Roman"/>
        </w:rPr>
        <w:t>PATVIRTINTA</w:t>
      </w:r>
    </w:p>
    <w:p w14:paraId="24D35C96" w14:textId="77777777" w:rsidR="00D02E87" w:rsidRPr="00D02E87" w:rsidRDefault="00D02E87" w:rsidP="00D02E87">
      <w:pPr>
        <w:spacing w:after="0"/>
        <w:ind w:left="5184" w:firstLine="628"/>
        <w:rPr>
          <w:rFonts w:ascii="Times New Roman" w:hAnsi="Times New Roman" w:cs="Times New Roman"/>
        </w:rPr>
      </w:pPr>
      <w:r w:rsidRPr="00D02E87">
        <w:rPr>
          <w:rFonts w:ascii="Times New Roman" w:hAnsi="Times New Roman" w:cs="Times New Roman"/>
        </w:rPr>
        <w:t xml:space="preserve">Vilniaus „Aušros“ mokyklos-darželio </w:t>
      </w:r>
    </w:p>
    <w:p w14:paraId="5B93BBD6" w14:textId="77777777" w:rsidR="00D02E87" w:rsidRPr="00D02E87" w:rsidRDefault="00D02E87" w:rsidP="00D02E87">
      <w:pPr>
        <w:spacing w:after="0"/>
        <w:ind w:left="5184" w:firstLine="628"/>
        <w:rPr>
          <w:rFonts w:ascii="Times New Roman" w:hAnsi="Times New Roman" w:cs="Times New Roman"/>
          <w:color w:val="000000" w:themeColor="text1"/>
        </w:rPr>
      </w:pPr>
      <w:r w:rsidRPr="00D02E87">
        <w:rPr>
          <w:rFonts w:ascii="Times New Roman" w:hAnsi="Times New Roman" w:cs="Times New Roman"/>
        </w:rPr>
        <w:t>direktorės 2025 m</w:t>
      </w:r>
      <w:r w:rsidRPr="00D02E87">
        <w:rPr>
          <w:rFonts w:ascii="Times New Roman" w:hAnsi="Times New Roman" w:cs="Times New Roman"/>
          <w:color w:val="000000" w:themeColor="text1"/>
        </w:rPr>
        <w:t>.  kovo 12 d.</w:t>
      </w:r>
    </w:p>
    <w:p w14:paraId="4D99D64F" w14:textId="2E4524F9" w:rsidR="00D02E87" w:rsidRPr="00D02E87" w:rsidRDefault="00D02E87" w:rsidP="00D02E87">
      <w:pPr>
        <w:spacing w:after="0"/>
        <w:ind w:left="5184" w:firstLine="628"/>
        <w:rPr>
          <w:rFonts w:ascii="Times New Roman" w:hAnsi="Times New Roman" w:cs="Times New Roman"/>
          <w:color w:val="000000" w:themeColor="text1"/>
        </w:rPr>
      </w:pPr>
      <w:r w:rsidRPr="00D02E87">
        <w:rPr>
          <w:rFonts w:ascii="Times New Roman" w:hAnsi="Times New Roman" w:cs="Times New Roman"/>
          <w:color w:val="000000" w:themeColor="text1"/>
        </w:rPr>
        <w:t>įsakymu Nr. V-1</w:t>
      </w:r>
      <w:r>
        <w:rPr>
          <w:rFonts w:ascii="Times New Roman" w:hAnsi="Times New Roman" w:cs="Times New Roman"/>
          <w:color w:val="000000" w:themeColor="text1"/>
        </w:rPr>
        <w:t>5</w:t>
      </w:r>
      <w:r w:rsidRPr="00D02E87">
        <w:rPr>
          <w:rFonts w:ascii="Times New Roman" w:hAnsi="Times New Roman" w:cs="Times New Roman"/>
          <w:color w:val="000000" w:themeColor="text1"/>
        </w:rPr>
        <w:t xml:space="preserve"> </w:t>
      </w:r>
      <w:r w:rsidRPr="00D02E87">
        <w:rPr>
          <w:rStyle w:val="font-weight-bold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14:paraId="0470AC8C" w14:textId="77777777" w:rsidR="00A972F0" w:rsidRPr="00A972F0" w:rsidRDefault="00A972F0" w:rsidP="00A9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Cs w:val="20"/>
          <w14:ligatures w14:val="none"/>
        </w:rPr>
      </w:pPr>
    </w:p>
    <w:p w14:paraId="71982610" w14:textId="77777777" w:rsidR="00A972F0" w:rsidRPr="00A972F0" w:rsidRDefault="00A972F0" w:rsidP="00A9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Cs w:val="20"/>
          <w14:ligatures w14:val="none"/>
        </w:rPr>
      </w:pPr>
    </w:p>
    <w:p w14:paraId="5AECC2AF" w14:textId="64549A36" w:rsidR="00A972F0" w:rsidRPr="00743B4C" w:rsidRDefault="00A972F0" w:rsidP="00A972F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743B4C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VILNIAUS „AUŠROS“ MOKYKLOS-DARŽELIO  </w:t>
      </w:r>
      <w:bookmarkStart w:id="0" w:name="_Hlk193095987"/>
      <w:r w:rsidRPr="00743B4C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SOCIALINĖS PEDAGOGINĖS</w:t>
      </w:r>
    </w:p>
    <w:p w14:paraId="140BB4B5" w14:textId="7E052B61" w:rsidR="00A972F0" w:rsidRDefault="00A972F0" w:rsidP="00A972F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743B4C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PAGALBOS TEIKIMO </w:t>
      </w:r>
      <w:r w:rsidR="00777FBD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UGDYTINIAMS</w:t>
      </w:r>
      <w:r w:rsidRPr="00743B4C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 TVARKOS APRAŠAS</w:t>
      </w:r>
    </w:p>
    <w:bookmarkEnd w:id="0"/>
    <w:p w14:paraId="38991433" w14:textId="77777777" w:rsidR="00743B4C" w:rsidRPr="00A972F0" w:rsidRDefault="00743B4C" w:rsidP="00A972F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202043AC" w14:textId="77777777" w:rsidR="00A972F0" w:rsidRPr="00A972F0" w:rsidRDefault="00A972F0" w:rsidP="00A9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I SKYRIUS</w:t>
      </w:r>
    </w:p>
    <w:p w14:paraId="10D0CEA4" w14:textId="77777777" w:rsidR="00A972F0" w:rsidRDefault="00A972F0" w:rsidP="00A972F0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BENDROSIOS NUOSTATOS</w:t>
      </w:r>
    </w:p>
    <w:p w14:paraId="5BB407A3" w14:textId="77777777" w:rsidR="00743B4C" w:rsidRDefault="00743B4C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2FB13356" w14:textId="44206849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1. Vilniaus „Aušros“ 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(toliau –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) Socialinės pedagoginės</w:t>
      </w:r>
    </w:p>
    <w:p w14:paraId="3C0B35C5" w14:textId="4A906E75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pagalbos teikimo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ugdytiniams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tvarkos aprašas (toliau – Aprašas) nustato socialinės</w:t>
      </w:r>
    </w:p>
    <w:p w14:paraId="3A12813F" w14:textId="318F8B1F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pedagoginės pagalbos (toliau – Pagalba) teikimo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ugdytiniams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tvarką, Pagalbos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organizavimą ir koordinavimą bei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socialinių pedagogų funkcijas.</w:t>
      </w:r>
    </w:p>
    <w:p w14:paraId="72F52147" w14:textId="2FE09D59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2. Pagalbos gavėjai –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ugdytiniai.</w:t>
      </w:r>
    </w:p>
    <w:p w14:paraId="410AA75D" w14:textId="77777777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3. Pagalba teikiama atsižvelgiant į Vaiko teisių konvenciją, priimtą Generalinės Asamblėjos</w:t>
      </w:r>
    </w:p>
    <w:p w14:paraId="50C37D51" w14:textId="77777777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44/25 rezoliucija pagal Trečiojo komiteto pranešimą (A/44/736 ir </w:t>
      </w:r>
      <w:proofErr w:type="spellStart"/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Corr</w:t>
      </w:r>
      <w:proofErr w:type="spellEnd"/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1), Lietuvos Respublikos</w:t>
      </w:r>
    </w:p>
    <w:p w14:paraId="76AB60CB" w14:textId="77777777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švietimo įstatymą, Lietuvos Respublikos vaiko teisių apsaugos pagrindų įstatymą, Lietuvos</w:t>
      </w:r>
    </w:p>
    <w:p w14:paraId="27AD39D1" w14:textId="77777777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Respublikos vaiko minimalios ir vidutinės priežiūros įstatymą, Švietimo sektoriaus ir bibliotekų</w:t>
      </w:r>
    </w:p>
    <w:p w14:paraId="617C8081" w14:textId="0FB1482E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veiklos profesinį standartą, patvirtintą Kvalifikacijų ir profesinio mokymo plėtros centro direktoriaus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2019 m. liepos 19 d. įsakymu Nr. V1-143 „Dėl Švietimo sektoriaus ir bibliotekų veiklos profesinio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standarto patvirtinimo“, Pedagogų etikos kodeksą, patvirtintą Lietuvos Respublikos švietimo ir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mokslo ministro 2018 m. birželio 11 d. įsakymu Nr. V-561 „Dėl Pedagogų etikos kodekso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patvirtinimo“, kitus teisės aktus, reglamentuojančius vaiko teisių įgyvendinimą bei apsaugą, ir šį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Aprašą.</w:t>
      </w:r>
    </w:p>
    <w:p w14:paraId="005AAE1B" w14:textId="77777777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4. Apraše vartojamos sąvokos atitinka Švietimo įstatyme, Vaiko minimalios ir vidutinės</w:t>
      </w:r>
    </w:p>
    <w:p w14:paraId="31D60219" w14:textId="77777777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priežiūros įstatyme, Vaiko teisių apsaugos pagrindų įstatyme ir kituose šiuos įstatymus</w:t>
      </w:r>
    </w:p>
    <w:p w14:paraId="31E3770E" w14:textId="7A1B4D13" w:rsidR="00A972F0" w:rsidRPr="00A972F0" w:rsidRDefault="00A972F0" w:rsidP="00D02E8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įgyvendinančiuose teisės aktuose vartojamas sąvokas.</w:t>
      </w:r>
    </w:p>
    <w:p w14:paraId="75A74AF8" w14:textId="77777777" w:rsidR="00A972F0" w:rsidRPr="00A972F0" w:rsidRDefault="00A972F0" w:rsidP="00B567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DF3F6E8" w14:textId="7777777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II SKYRIUS</w:t>
      </w:r>
    </w:p>
    <w:p w14:paraId="0353E63F" w14:textId="77777777" w:rsid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PAGALBOS ORGANIZAVIMAS IR KOORDINAVIMAS </w:t>
      </w:r>
    </w:p>
    <w:p w14:paraId="4F3F2B3D" w14:textId="77777777" w:rsidR="00743B4C" w:rsidRDefault="00743B4C" w:rsidP="00B567E3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54178CBD" w14:textId="64221565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5. 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direktorius atsako už Pagalbos prieinamumą ir jos įgyvendinimą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mokykloje-darželyje. </w:t>
      </w:r>
    </w:p>
    <w:p w14:paraId="267F20A1" w14:textId="5260945C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6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. Pagalbą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mokykloje-darželyje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teikia socialinis pedagogas. Pagalba teikiama lietuvių kalba.</w:t>
      </w:r>
    </w:p>
    <w:p w14:paraId="76137E87" w14:textId="7777777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8. Teikiant Pagalbą, bendradarbiaujama su vaiko tėvais (globėjais, rūpintojais), mokytojais,</w:t>
      </w:r>
    </w:p>
    <w:p w14:paraId="64E9EA2A" w14:textId="7777777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kitais švietimo pagalbą teikiančiais specialistais, socialinę pagalbą teikiančiomis tarnybomis,</w:t>
      </w:r>
    </w:p>
    <w:p w14:paraId="7CC94776" w14:textId="7777777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sveikatos priežiūros, teisėtvarkos institucijomis ir kitomis įstaigomis bei organizacijomis.</w:t>
      </w:r>
    </w:p>
    <w:p w14:paraId="50C783E2" w14:textId="2F9455CA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9. Vienu etatu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mokykloje-darželyje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dirbančio socialinio pedagogo pareigybė nustatoma ne daugiau</w:t>
      </w:r>
    </w:p>
    <w:p w14:paraId="111B656C" w14:textId="56155F0B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kaip 400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ugdytinių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(esant galimybei – ir mažesniam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skaičiui bei atsižvelgiant į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,</w:t>
      </w:r>
    </w:p>
    <w:p w14:paraId="3B730B23" w14:textId="43611D6E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turinčių specialiųjų ugdymosi poreikių, skaičių ir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aplinkos socialinį ekonominį kontekstą).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turintis didelių ar labai didelių specialiųjų ugdymosi poreikių, prilyginamas dviem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ugdytiniams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.</w:t>
      </w:r>
    </w:p>
    <w:p w14:paraId="477F1B26" w14:textId="5DEB93A3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>10. Atsižvelgdamas į ugdymo(</w:t>
      </w:r>
      <w:proofErr w:type="spellStart"/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si</w:t>
      </w:r>
      <w:proofErr w:type="spellEnd"/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) kontekstą,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socialinis pedagogas teikia</w:t>
      </w:r>
    </w:p>
    <w:p w14:paraId="72416E0C" w14:textId="07A06F01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Pagalbą, siekdamas padėti įgyvendinti vaiko teisę mokytis, stiprinti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socialines ir emocines</w:t>
      </w:r>
    </w:p>
    <w:p w14:paraId="687BED35" w14:textId="5B2BAB0C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kompetencijas, šalinti kliūtis, kurios trukdo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ugdytiniui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prisitaikyti prie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aplinkos ir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veiksmingai ugdytis. Pagalba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mokykloje-darželyje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gali būti teikiama ir tuomet, kai kreipiasi pats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,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ugdytinio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tėvai (globėjai, rūpintojai), mokytojai ir kiti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darbuotojai.</w:t>
      </w:r>
    </w:p>
    <w:p w14:paraId="754800DD" w14:textId="41C3F45D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11. Socialinis pedagogas, atsižvelgdamas į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direktoriaus ir (ar) pedagoginės</w:t>
      </w:r>
    </w:p>
    <w:p w14:paraId="66560CBA" w14:textId="23A136E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psichologinės tarnybos vadovo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ugdytiniams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skirtos Pagalbos apimtį ir pateiktas rekomendacijas dėl</w:t>
      </w:r>
    </w:p>
    <w:p w14:paraId="0E3331E3" w14:textId="1E183629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Pagalbos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ugdytiniams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teikimo, nustato teikiamos Pagalbos prioritetus, pagal galimybes pasirenka</w:t>
      </w:r>
    </w:p>
    <w:p w14:paraId="60F56729" w14:textId="5D0D7DAC" w:rsid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teikiamos Pagalbos būdą, formą ir trukmę.</w:t>
      </w:r>
    </w:p>
    <w:p w14:paraId="11C5C8CE" w14:textId="53981501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12.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Mokykloje-darželyje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socialiniam pedagogui suteikiama pastovi atskira darbo vieta ir sudaromos</w:t>
      </w:r>
    </w:p>
    <w:p w14:paraId="6BB54480" w14:textId="7777777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sąlygos individualiai ir grupinei Pagalbai teikti užtikrinant konfidencialumą.</w:t>
      </w:r>
    </w:p>
    <w:p w14:paraId="5A44A6F7" w14:textId="395B58FB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13. Pagalba jos gavėjams teikiama individualiai arba grupėje kontaktiniu būdu. Kai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ugdomas šeimoje ar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ugdytiniui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yra paskirtas mokymasis namuose, Pagalba ar jos dalis gali</w:t>
      </w:r>
    </w:p>
    <w:p w14:paraId="16C63A7C" w14:textId="77777777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būti jam teikiama nuotoliniu būdu. Esant karantino, ekstremalios situacijos, ekstremalaus įvykio ar</w:t>
      </w:r>
    </w:p>
    <w:p w14:paraId="4DBE57F9" w14:textId="28B849A6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įvykio (ekstremali temperatūra, gaisras, potvynis, pūga ir kt.), keliančio pavojų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ugdytinių </w:t>
      </w:r>
    </w:p>
    <w:p w14:paraId="48A8B9CE" w14:textId="41650AC3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sveikatai ir gyvybei (toliau – ypatingos aplinkybės), laikotarpiui, Pagalba teikiama nuotoliniu ir (arba)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kontaktiniu būdu, atsižvelgiant į ypatingų aplinkybių pobūdį. Jei Pagalba dėl objektyvių priežasčių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neteikiama, pasibaigus ypatingų aplinkybių laikotarpiui, ypatingų aplinkybių laikotarpiu nesuteikta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Pagalba kompensuojama nustatant veiklos prioritetus, peržiūrint veiklų atlikimo laiką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mokyklos-darželio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nustatyta tvarka.</w:t>
      </w:r>
    </w:p>
    <w:p w14:paraId="6A791436" w14:textId="77777777" w:rsidR="00A972F0" w:rsidRPr="00A972F0" w:rsidRDefault="00A972F0" w:rsidP="00B567E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14:ligatures w14:val="none"/>
        </w:rPr>
      </w:pPr>
    </w:p>
    <w:p w14:paraId="420950CE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III SKYRIUS</w:t>
      </w:r>
    </w:p>
    <w:p w14:paraId="7A6DCBF8" w14:textId="77777777" w:rsid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>SOCIALINIO PEDAGOGO FUNKCIJOS</w:t>
      </w:r>
    </w:p>
    <w:p w14:paraId="27625E50" w14:textId="77777777" w:rsidR="00743B4C" w:rsidRDefault="00743B4C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</w:p>
    <w:p w14:paraId="4D9C6B9A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14. Socialinio pedagogo tiesioginio darbo funkcijos:</w:t>
      </w:r>
    </w:p>
    <w:p w14:paraId="04D8D734" w14:textId="112C8EBA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14.1. vertinti socialiniu pedagoginiu aspektu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ugdymosi poreikius;</w:t>
      </w:r>
    </w:p>
    <w:p w14:paraId="0DC49AB8" w14:textId="77A1FB54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14.2. pagal kompetenciją dalyvauti atliekant pirminį ir (ar) pakartotinį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specialiųjų</w:t>
      </w:r>
    </w:p>
    <w:p w14:paraId="4A703A7E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ugdymosi poreikių vertinimą;</w:t>
      </w:r>
    </w:p>
    <w:p w14:paraId="4E80CFB6" w14:textId="5EE146D9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14.3. ugdyti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socialines ir emocines kompetencijas;</w:t>
      </w:r>
    </w:p>
    <w:p w14:paraId="3EAD4E16" w14:textId="768792ED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14.4. konsultuoti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ugdytinius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dėl socialinių pedagoginių problemų sprendimo, konsultuoti</w:t>
      </w:r>
    </w:p>
    <w:p w14:paraId="19997B16" w14:textId="0238EB76" w:rsidR="00A972F0" w:rsidRPr="00A972F0" w:rsidRDefault="00777FBD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  <w:r w:rsidR="00A972F0"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tėvus (globėjus, rūpintojus);</w:t>
      </w:r>
    </w:p>
    <w:p w14:paraId="3013AD58" w14:textId="05F9651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14.5. teikti Pagalbą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ugdytiniams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kai ją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vaiko gerovės komisijos</w:t>
      </w:r>
    </w:p>
    <w:p w14:paraId="7DEDE534" w14:textId="7B4EEE20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teikimu skiria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direktorius ar pedagoginės psichologinės tarnybos vadovas;</w:t>
      </w:r>
    </w:p>
    <w:p w14:paraId="2A7EECBC" w14:textId="4F14306D" w:rsidR="00EC6DC9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14.6. dalyvauti organizuojant ir vykdyti prevencines veiklas, susijusias su saugios,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ugdytinių</w:t>
      </w:r>
    </w:p>
    <w:p w14:paraId="624CB10D" w14:textId="2478282A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mokymosi galias ir poreikius atliepiančios ugdymo aplinkos kūrimu bei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</w:p>
    <w:p w14:paraId="333127E0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socialinių emocinių kompetencijų stiprinimu.</w:t>
      </w:r>
    </w:p>
    <w:p w14:paraId="7FD38248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15. Socialinio pedagogo netiesioginio darbo funkcijos:</w:t>
      </w:r>
    </w:p>
    <w:p w14:paraId="7039F00D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15.1. rinkti, analizuoti ir profesiniais tikslais naudoti informaciją Pagalbai teikti;</w:t>
      </w:r>
    </w:p>
    <w:p w14:paraId="18B3CCD1" w14:textId="3A329944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15.2. tobulinti profesines kompetencijas, reikalingas socialinio pedagogo funkcijoms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atlikti;</w:t>
      </w:r>
    </w:p>
    <w:p w14:paraId="44C52A65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15.3. pagal kompetenciją kartu su mokytojais ir kitais švietimo pagalbos specialistais rengti</w:t>
      </w:r>
    </w:p>
    <w:p w14:paraId="5AF82E92" w14:textId="52473921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ir įgyvendinti individualaus ugdymo plano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ugdytiniui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Pagalbos dalį;</w:t>
      </w:r>
    </w:p>
    <w:p w14:paraId="7E1F749F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15.4. bendradarbiauti su Pagalbą teikiančiomis įstaigomis ir organizacijomis, skatinant</w:t>
      </w:r>
    </w:p>
    <w:p w14:paraId="17C9F2F2" w14:textId="795E1D10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saugios, </w:t>
      </w:r>
      <w:r w:rsidR="00EC6DC9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mokymosi galias ir poreikius atliepiančios ugdymo aplinkos kūrimą;</w:t>
      </w:r>
    </w:p>
    <w:p w14:paraId="3979F911" w14:textId="575B4845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15.5. dalyvauti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vaiko gerovės komisijos veikloje, krizių valdymo komandos,</w:t>
      </w:r>
    </w:p>
    <w:p w14:paraId="1754E223" w14:textId="7777777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>kitose darbo grupėse, susijusiose su socialinio pedagogo funkcijomis;</w:t>
      </w:r>
    </w:p>
    <w:p w14:paraId="2E740DD7" w14:textId="17746207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15.6. kontaktiniu ir (ar) nuotoliniu būdu konsultuoti mokytojus,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darbuotojus ir</w:t>
      </w:r>
    </w:p>
    <w:p w14:paraId="3543C2A1" w14:textId="64FFD7D1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švietimo pagalbą teikiančius specialistus Pagalbos teikimo klausimais bei teikti jiems</w:t>
      </w:r>
      <w:r w:rsidR="00743B4C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rekomendacijas;</w:t>
      </w:r>
    </w:p>
    <w:p w14:paraId="08E9A506" w14:textId="26978848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15.7. dalyvauti formuojant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bendruomenės teigiamą požiūrį į </w:t>
      </w:r>
      <w:proofErr w:type="spellStart"/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įtrauktį</w:t>
      </w:r>
      <w:proofErr w:type="spellEnd"/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padėti</w:t>
      </w:r>
      <w:r w:rsidR="00743B4C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geriau pažinti 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>ugdytinių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įvairovę ir jų poreikius;</w:t>
      </w:r>
    </w:p>
    <w:p w14:paraId="0AD6FA50" w14:textId="355A6979" w:rsidR="00A972F0" w:rsidRPr="00A972F0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15.8. rengti, tvarkyti ir pildyti  nustatyta tvarka Pagalbai teikti reikalingus</w:t>
      </w:r>
      <w:r w:rsidR="00777FB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dokumentus;</w:t>
      </w:r>
    </w:p>
    <w:p w14:paraId="744D8C6D" w14:textId="2ADA731E" w:rsidR="00A972F0" w:rsidRPr="00743B4C" w:rsidRDefault="00A972F0" w:rsidP="00B567E3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43B4C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15.9. vykdyti kitus nenuolatinio pobūdžio </w:t>
      </w:r>
      <w:r w:rsidR="00743B4C">
        <w:rPr>
          <w:rFonts w:ascii="Times New Roman" w:eastAsia="Times New Roman" w:hAnsi="Times New Roman" w:cs="Times New Roman"/>
          <w:kern w:val="0"/>
          <w:szCs w:val="20"/>
          <w14:ligatures w14:val="none"/>
        </w:rPr>
        <w:t>mokyklos-darželio</w:t>
      </w:r>
      <w:r w:rsidRPr="00743B4C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direktoriaus pavedimus, susijusius su</w:t>
      </w:r>
    </w:p>
    <w:p w14:paraId="6136E0D4" w14:textId="1B466295" w:rsidR="00A972F0" w:rsidRPr="00A972F0" w:rsidRDefault="00A972F0" w:rsidP="00D02E87">
      <w:pPr>
        <w:shd w:val="clear" w:color="auto" w:fill="FFFFFF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43B4C">
        <w:rPr>
          <w:rFonts w:ascii="Times New Roman" w:eastAsia="Times New Roman" w:hAnsi="Times New Roman" w:cs="Times New Roman"/>
          <w:kern w:val="0"/>
          <w:szCs w:val="20"/>
          <w14:ligatures w14:val="none"/>
        </w:rPr>
        <w:t>socialinio pedagogo funkcijomis.</w:t>
      </w:r>
    </w:p>
    <w:p w14:paraId="0F5779A5" w14:textId="77777777" w:rsidR="00877727" w:rsidRDefault="00877727" w:rsidP="00B567E3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</w:pPr>
    </w:p>
    <w:p w14:paraId="34F0E772" w14:textId="2F77507C" w:rsidR="00A972F0" w:rsidRPr="00A972F0" w:rsidRDefault="00A972F0" w:rsidP="00B567E3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  <w:t>IV SKYRIUS</w:t>
      </w:r>
    </w:p>
    <w:p w14:paraId="18EBD6A9" w14:textId="77777777" w:rsidR="00A972F0" w:rsidRDefault="00A972F0" w:rsidP="00B567E3">
      <w:pPr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Cs w:val="20"/>
          <w:lang w:eastAsia="en-GB"/>
          <w14:ligatures w14:val="none"/>
        </w:rPr>
      </w:pPr>
      <w:r w:rsidRPr="00A972F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Cs w:val="20"/>
          <w:lang w:eastAsia="en-GB"/>
          <w14:ligatures w14:val="none"/>
        </w:rPr>
        <w:t>BAIGIAMOSIOS NUOSTATOS</w:t>
      </w:r>
    </w:p>
    <w:p w14:paraId="18762CF5" w14:textId="77777777" w:rsidR="00743B4C" w:rsidRDefault="00743B4C" w:rsidP="00B567E3">
      <w:pPr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Cs w:val="20"/>
          <w:lang w:eastAsia="en-GB"/>
          <w14:ligatures w14:val="none"/>
        </w:rPr>
      </w:pPr>
    </w:p>
    <w:p w14:paraId="6491AC12" w14:textId="533E1E1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16. Pagalbos teikimas </w:t>
      </w:r>
      <w:r w:rsidR="00777FBD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ugdytiniui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 derinamas su ugdymo procesu, neformaliuoju</w:t>
      </w:r>
    </w:p>
    <w:p w14:paraId="4383242D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švietimu ir kita švietimo pagalba.</w:t>
      </w:r>
    </w:p>
    <w:p w14:paraId="190FB2EF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17. Jei vaiko tėvai (globėjai, rūpintojai) nebendradarbiauja dėl Pagalbos teikimo, nevykdo</w:t>
      </w:r>
    </w:p>
    <w:p w14:paraId="0A503379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paskirtų rekomendacijų, taip neužtikrindami vaiko teisių ir teisėtų interesų laiku gauti reikalingą</w:t>
      </w:r>
    </w:p>
    <w:p w14:paraId="66654AC9" w14:textId="198A23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Pagalbą ir ugdytis pagal galias ir gebėjimus, socialinis pedagogas pateikia informaciją 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mokyklos-darželio 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direktoriui.</w:t>
      </w:r>
    </w:p>
    <w:p w14:paraId="56F2E918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18. Teikiant Pagalbą, asmens duomenys tvarkomi vadovaujantis 2016 m. balandžio 27 d.</w:t>
      </w:r>
    </w:p>
    <w:p w14:paraId="3FE52306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Europos Parlamento ir Tarybos reglamentu (ES) 2016/679 dėl fizinių asmenų apsaugos tvarkant</w:t>
      </w:r>
    </w:p>
    <w:p w14:paraId="547D66D5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asmens duomenis ir dėl laisvo tokių duomenų judėjimo ir kuriuo panaikinama Direktyva 95/46/EB</w:t>
      </w:r>
    </w:p>
    <w:p w14:paraId="69DEE86C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(Bendrasis duomenų apsaugos reglamentas), Lietuvos Respublikos asmens duomenų teisinės</w:t>
      </w:r>
    </w:p>
    <w:p w14:paraId="54DE965F" w14:textId="0A7A7991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apsaugos įstatymu, duomenų valdytojų patvirtintais ir kitais teisės aktais, reglamentuojančiais asmens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 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duomenų tvarkymą ir teisinę apsaugą. Asmens duomenų tvarkymo tikslas – Pagalbos organizavimo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 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ir koordinavimo procedūrų užtikrinimas. Duomenų subjektų teisės įgyvendinamos Bendrojo duomenų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 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apsaugos reglamento ir duomenų valdytojų, į kuriuos kreipiamasi dėl duomenų subjekto teisių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 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įgyvendinimo, nustatyta tvarka.</w:t>
      </w:r>
    </w:p>
    <w:p w14:paraId="7A3B946C" w14:textId="34D051FF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19. Su Pagalbos teikimu susiję dokumentai yra 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mokyklos-darželio</w:t>
      </w: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 xml:space="preserve"> dokumentacijos plano dalis ir</w:t>
      </w:r>
    </w:p>
    <w:p w14:paraId="5AB9F23D" w14:textId="77777777" w:rsidR="00743B4C" w:rsidRPr="00743B4C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tvarkomi, įrašomi į apskaitą ir saugomi Lietuvos Respublikos dokumentų ir archyvų įstatymo ir</w:t>
      </w:r>
    </w:p>
    <w:p w14:paraId="39C9ABAC" w14:textId="2A8EE381" w:rsidR="00743B4C" w:rsidRPr="00A972F0" w:rsidRDefault="00743B4C" w:rsidP="00B567E3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  <w:r w:rsidRPr="00743B4C"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  <w:t>Lietuvos vyriausiojo archyvaro nustatyta tvarka.</w:t>
      </w:r>
    </w:p>
    <w:p w14:paraId="2A96C77F" w14:textId="77777777" w:rsidR="00A972F0" w:rsidRPr="00A972F0" w:rsidRDefault="00A972F0" w:rsidP="00B567E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811212E" w14:textId="77777777" w:rsidR="00A972F0" w:rsidRPr="00A972F0" w:rsidRDefault="00A972F0" w:rsidP="00B567E3">
      <w:pPr>
        <w:spacing w:after="0" w:line="276" w:lineRule="auto"/>
        <w:ind w:firstLine="990"/>
        <w:rPr>
          <w:rFonts w:ascii="Times New Roman" w:eastAsia="Times New Roman" w:hAnsi="Times New Roman" w:cs="Times New Roman"/>
          <w:color w:val="000000"/>
          <w:kern w:val="0"/>
          <w:szCs w:val="20"/>
          <w:lang w:eastAsia="en-GB"/>
          <w14:ligatures w14:val="none"/>
        </w:rPr>
      </w:pPr>
    </w:p>
    <w:p w14:paraId="2432B76E" w14:textId="77777777" w:rsidR="00A972F0" w:rsidRPr="00A972F0" w:rsidRDefault="00A972F0" w:rsidP="00B567E3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</w:pPr>
      <w:r w:rsidRPr="00A972F0">
        <w:rPr>
          <w:rFonts w:ascii="Times New Roman" w:eastAsia="Times New Roman" w:hAnsi="Times New Roman" w:cs="Times New Roman"/>
          <w:kern w:val="0"/>
          <w:szCs w:val="20"/>
          <w14:ligatures w14:val="none"/>
        </w:rPr>
        <w:t>_________________________</w:t>
      </w:r>
    </w:p>
    <w:p w14:paraId="35085A87" w14:textId="77777777" w:rsidR="000D1994" w:rsidRDefault="000D1994" w:rsidP="00B567E3">
      <w:pPr>
        <w:spacing w:line="276" w:lineRule="auto"/>
      </w:pPr>
    </w:p>
    <w:sectPr w:rsidR="000D19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F0"/>
    <w:rsid w:val="000654D4"/>
    <w:rsid w:val="000D1994"/>
    <w:rsid w:val="002644B9"/>
    <w:rsid w:val="005152F6"/>
    <w:rsid w:val="005C72C6"/>
    <w:rsid w:val="00743B4C"/>
    <w:rsid w:val="00777FBD"/>
    <w:rsid w:val="00877727"/>
    <w:rsid w:val="00A972F0"/>
    <w:rsid w:val="00B567E3"/>
    <w:rsid w:val="00C841C8"/>
    <w:rsid w:val="00CA15DB"/>
    <w:rsid w:val="00D02E87"/>
    <w:rsid w:val="00EC6DC9"/>
    <w:rsid w:val="00F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966"/>
  <w15:chartTrackingRefBased/>
  <w15:docId w15:val="{7F211F49-C04B-44CB-AF12-FD0B0C5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97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9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97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97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97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97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97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97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97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97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97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97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972F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972F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972F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972F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972F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972F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97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9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97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97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9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972F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972F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972F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97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972F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972F0"/>
    <w:rPr>
      <w:b/>
      <w:bCs/>
      <w:smallCaps/>
      <w:color w:val="0F4761" w:themeColor="accent1" w:themeShade="BF"/>
      <w:spacing w:val="5"/>
    </w:rPr>
  </w:style>
  <w:style w:type="character" w:customStyle="1" w:styleId="font-weight-bold">
    <w:name w:val="font-weight-bold"/>
    <w:basedOn w:val="Numatytasispastraiposriftas"/>
    <w:rsid w:val="00D0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5180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ŽYDRONĖ PIPIRIENĖ</dc:creator>
  <cp:keywords/>
  <dc:description/>
  <cp:lastModifiedBy>ŽYDRONĖ PIPIRIENĖ</cp:lastModifiedBy>
  <cp:revision>5</cp:revision>
  <cp:lastPrinted>2025-03-17T07:35:00Z</cp:lastPrinted>
  <dcterms:created xsi:type="dcterms:W3CDTF">2025-02-25T12:55:00Z</dcterms:created>
  <dcterms:modified xsi:type="dcterms:W3CDTF">2025-03-17T08:09:00Z</dcterms:modified>
</cp:coreProperties>
</file>